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2DC2" w14:textId="1BDF10A7" w:rsidR="000D0CE0" w:rsidRPr="00B269E2" w:rsidRDefault="00DE60E7" w:rsidP="00B269E2">
      <w:pPr>
        <w:spacing w:before="240" w:after="120"/>
        <w:jc w:val="center"/>
        <w:rPr>
          <w:rFonts w:ascii="Minion Pro" w:eastAsia="Times New Roman" w:hAnsi="Minion Pro" w:cs="Times New Roman"/>
          <w:b/>
          <w:sz w:val="28"/>
          <w:szCs w:val="28"/>
        </w:rPr>
      </w:pPr>
      <w:r w:rsidRPr="00B269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76E84DC2" wp14:editId="478FF220">
            <wp:simplePos x="0" y="0"/>
            <wp:positionH relativeFrom="margin">
              <wp:posOffset>-49530</wp:posOffset>
            </wp:positionH>
            <wp:positionV relativeFrom="paragraph">
              <wp:posOffset>182</wp:posOffset>
            </wp:positionV>
            <wp:extent cx="5932170" cy="174117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74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EC" w:rsidRPr="00B269E2">
        <w:rPr>
          <w:rFonts w:ascii="Minion Pro" w:eastAsia="Times New Roman" w:hAnsi="Minion Pro" w:cs="Times New Roman"/>
          <w:b/>
          <w:sz w:val="28"/>
          <w:szCs w:val="28"/>
        </w:rPr>
        <w:t>Закон</w:t>
      </w:r>
      <w:r w:rsidR="00764620" w:rsidRPr="00B269E2">
        <w:rPr>
          <w:rFonts w:ascii="Minion Pro" w:eastAsia="Times New Roman" w:hAnsi="Minion Pro" w:cs="Times New Roman"/>
          <w:b/>
          <w:sz w:val="28"/>
          <w:szCs w:val="28"/>
        </w:rPr>
        <w:t xml:space="preserve"> о г</w:t>
      </w:r>
      <w:r w:rsidR="00A45F2E" w:rsidRPr="00B269E2">
        <w:rPr>
          <w:rFonts w:ascii="Minion Pro" w:eastAsia="Times New Roman" w:hAnsi="Minion Pro" w:cs="Times New Roman"/>
          <w:b/>
          <w:sz w:val="28"/>
          <w:szCs w:val="28"/>
        </w:rPr>
        <w:t>осударственной</w:t>
      </w:r>
      <w:r w:rsidR="00764620" w:rsidRPr="00B269E2">
        <w:rPr>
          <w:rFonts w:ascii="Minion Pro" w:eastAsia="Times New Roman" w:hAnsi="Minion Pro" w:cs="Times New Roman"/>
          <w:b/>
          <w:sz w:val="28"/>
          <w:szCs w:val="28"/>
        </w:rPr>
        <w:t xml:space="preserve"> службе</w:t>
      </w:r>
    </w:p>
    <w:p w14:paraId="40B732A8" w14:textId="33C0E8EE" w:rsidR="00B269E2" w:rsidRPr="00B269E2" w:rsidRDefault="00B269E2" w:rsidP="00B269E2">
      <w:pPr>
        <w:autoSpaceDE w:val="0"/>
        <w:autoSpaceDN w:val="0"/>
        <w:adjustRightInd w:val="0"/>
        <w:spacing w:line="240" w:lineRule="auto"/>
        <w:jc w:val="center"/>
        <w:rPr>
          <w:rFonts w:ascii="Minion Pro" w:hAnsi="Minion Pro" w:cs="MinionPro-MediumIt"/>
          <w:i/>
          <w:iCs/>
          <w:sz w:val="20"/>
          <w:szCs w:val="20"/>
        </w:rPr>
      </w:pPr>
      <w:r>
        <w:rPr>
          <w:rFonts w:ascii="Minion Pro" w:hAnsi="Minion Pro" w:cs="MinionPro-MediumIt"/>
          <w:i/>
          <w:iCs/>
          <w:sz w:val="20"/>
          <w:szCs w:val="20"/>
        </w:rPr>
        <w:t>Принят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r>
        <w:rPr>
          <w:rFonts w:ascii="Minion Pro" w:hAnsi="Minion Pro" w:cs="MinionPro-MediumIt"/>
          <w:i/>
          <w:iCs/>
          <w:sz w:val="20"/>
          <w:szCs w:val="20"/>
        </w:rPr>
        <w:t>на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r>
        <w:rPr>
          <w:rFonts w:ascii="Minion Pro" w:hAnsi="Minion Pro" w:cs="MinionPro-MediumIt"/>
          <w:i/>
          <w:iCs/>
          <w:sz w:val="20"/>
          <w:szCs w:val="20"/>
        </w:rPr>
        <w:t>седьмой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r>
        <w:rPr>
          <w:rFonts w:ascii="Minion Pro" w:hAnsi="Minion Pro" w:cs="MinionPro-MediumIt"/>
          <w:i/>
          <w:iCs/>
          <w:sz w:val="20"/>
          <w:szCs w:val="20"/>
        </w:rPr>
        <w:t>цифровой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r>
        <w:rPr>
          <w:rFonts w:ascii="Minion Pro" w:hAnsi="Minion Pro" w:cs="MinionPro-MediumIt"/>
          <w:i/>
          <w:iCs/>
          <w:sz w:val="20"/>
          <w:szCs w:val="20"/>
        </w:rPr>
        <w:t>сессии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r>
        <w:rPr>
          <w:rFonts w:ascii="Minion Pro" w:hAnsi="Minion Pro" w:cs="MinionPro-MediumIt"/>
          <w:i/>
          <w:iCs/>
          <w:sz w:val="20"/>
          <w:szCs w:val="20"/>
        </w:rPr>
        <w:t>Парламента</w:t>
      </w:r>
      <w:r w:rsidRPr="00B269E2">
        <w:rPr>
          <w:rFonts w:ascii="Minion Pro" w:hAnsi="Minion Pro" w:cs="MinionPro-MediumIt"/>
          <w:i/>
          <w:iCs/>
          <w:sz w:val="20"/>
          <w:szCs w:val="20"/>
        </w:rPr>
        <w:t xml:space="preserve"> </w:t>
      </w:r>
      <w:proofErr w:type="spellStart"/>
      <w:r>
        <w:rPr>
          <w:rFonts w:ascii="Minion Pro" w:hAnsi="Minion Pro" w:cs="MinionPro-MediumIt"/>
          <w:i/>
          <w:iCs/>
          <w:sz w:val="20"/>
          <w:szCs w:val="20"/>
        </w:rPr>
        <w:t>Асгардии</w:t>
      </w:r>
      <w:proofErr w:type="spellEnd"/>
    </w:p>
    <w:p w14:paraId="7BD4B0B1" w14:textId="23D9A089" w:rsidR="00B269E2" w:rsidRPr="00B269E2" w:rsidRDefault="00B269E2" w:rsidP="00B269E2">
      <w:pPr>
        <w:jc w:val="center"/>
        <w:rPr>
          <w:rFonts w:ascii="Minion Pro" w:hAnsi="Minion Pro"/>
          <w:b/>
          <w:i/>
          <w:sz w:val="20"/>
          <w:szCs w:val="20"/>
        </w:rPr>
      </w:pPr>
      <w:r w:rsidRPr="001B78B7">
        <w:rPr>
          <w:rFonts w:ascii="Minion Pro" w:hAnsi="Minion Pro" w:cs="Exo2.0-Light"/>
          <w:i/>
          <w:sz w:val="20"/>
          <w:szCs w:val="20"/>
        </w:rPr>
        <w:t xml:space="preserve">03-05 ARIES 0004 (28 </w:t>
      </w:r>
      <w:r>
        <w:rPr>
          <w:rFonts w:ascii="Minion Pro" w:hAnsi="Minion Pro" w:cs="Exo2.0-Light"/>
          <w:i/>
          <w:sz w:val="20"/>
          <w:szCs w:val="20"/>
        </w:rPr>
        <w:t>ФЕВРАЛЯ-1 МАРТА</w:t>
      </w:r>
      <w:r w:rsidRPr="001B78B7">
        <w:rPr>
          <w:rFonts w:ascii="Minion Pro" w:hAnsi="Minion Pro" w:cs="Exo2.0-Light"/>
          <w:i/>
          <w:sz w:val="20"/>
          <w:szCs w:val="20"/>
        </w:rPr>
        <w:t xml:space="preserve"> 2020)</w:t>
      </w:r>
    </w:p>
    <w:p w14:paraId="538433A2" w14:textId="77777777" w:rsidR="000D0CE0" w:rsidRPr="00D20E19" w:rsidRDefault="00764620" w:rsidP="00B269E2">
      <w:pPr>
        <w:spacing w:before="240" w:after="12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Цели</w:t>
      </w:r>
    </w:p>
    <w:p w14:paraId="11BDA49F" w14:textId="77777777" w:rsidR="000D0CE0" w:rsidRPr="00D20E19" w:rsidRDefault="00764620" w:rsidP="00B269E2">
      <w:pPr>
        <w:spacing w:before="240" w:after="12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В Асгардии должны функционировать г</w:t>
      </w:r>
      <w:r w:rsidR="00EF282A" w:rsidRPr="00D20E19">
        <w:rPr>
          <w:rFonts w:ascii="Minion Pro" w:eastAsia="Times New Roman" w:hAnsi="Minion Pro" w:cs="Times New Roman"/>
          <w:sz w:val="24"/>
          <w:szCs w:val="24"/>
        </w:rPr>
        <w:t>ражданские</w:t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институты и органы власти, что требует вовлечения лиц в качестве добровольцев (волонтеров) или в качестве наемных работников, вступающих в трудовые или гражданско-правовые отношения. Цель настоящего закона – создание основ и общих принципов г</w:t>
      </w:r>
      <w:r w:rsidR="00144F0C" w:rsidRPr="00D20E19">
        <w:rPr>
          <w:rFonts w:ascii="Minion Pro" w:eastAsia="Times New Roman" w:hAnsi="Minion Pro" w:cs="Times New Roman"/>
          <w:sz w:val="24"/>
          <w:szCs w:val="24"/>
        </w:rPr>
        <w:t>осударственной</w:t>
      </w:r>
      <w:r w:rsidR="00974B6F" w:rsidRPr="00D20E19">
        <w:rPr>
          <w:rFonts w:ascii="Minion Pro" w:eastAsia="Times New Roman" w:hAnsi="Minion Pro" w:cs="Times New Roman"/>
          <w:sz w:val="24"/>
          <w:szCs w:val="24"/>
        </w:rPr>
        <w:t xml:space="preserve"> (гражданской)</w:t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службы в Асгардии. Все последующие уточнения, выработка конкретных норм, правил и положений, во всем что не противоречит настоящему закону, должны издаваться нормативно-правовыми актами Правительства Асгардии.</w:t>
      </w:r>
    </w:p>
    <w:p w14:paraId="33612847" w14:textId="77777777" w:rsidR="000D0CE0" w:rsidRPr="00D20E19" w:rsidRDefault="000D0CE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</w:p>
    <w:p w14:paraId="3152EE55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Определения</w:t>
      </w:r>
    </w:p>
    <w:p w14:paraId="558DF1BE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  Государственный служащий (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civil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servant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>) - это лицо, выполняющее задачи в качестве постоянного должностного лица в государственных органах и департаментах, в сферах полномочий установленных департаментов, как указано в Конституции, законах Асгардии или других нормативных положениях. “Public servant” имеет то же значение, что и “civil servant”.</w:t>
      </w:r>
    </w:p>
    <w:p w14:paraId="417FEF13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2. Государственные работники (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government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employees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>) - это лица в составе государственных департаментов, выполняющие вспомогательную и техническую работу и другие задачи, необходимые для своевременного и качественного выполнения задач в рамках компетенции департаментов, в которых они работают.</w:t>
      </w:r>
    </w:p>
    <w:p w14:paraId="640378B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  Государственный работник - обычно это лицо, которое работает в одной из ветвей государственной власти Асгардии (исполнительной, законодательной, судебной и в Администрации Главы Нации).</w:t>
      </w:r>
    </w:p>
    <w:p w14:paraId="743A7232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lastRenderedPageBreak/>
        <w:t>4. Все государственные служащие (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civil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servants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>) являются работниками государственных органов (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government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  <w:proofErr w:type="spellStart"/>
      <w:r w:rsidRPr="00D20E19">
        <w:rPr>
          <w:rFonts w:ascii="Minion Pro" w:eastAsia="Times New Roman" w:hAnsi="Minion Pro" w:cs="Times New Roman"/>
          <w:sz w:val="24"/>
          <w:szCs w:val="24"/>
        </w:rPr>
        <w:t>employees</w:t>
      </w:r>
      <w:proofErr w:type="spellEnd"/>
      <w:r w:rsidRPr="00D20E19">
        <w:rPr>
          <w:rFonts w:ascii="Minion Pro" w:eastAsia="Times New Roman" w:hAnsi="Minion Pro" w:cs="Times New Roman"/>
          <w:sz w:val="24"/>
          <w:szCs w:val="24"/>
        </w:rPr>
        <w:t>), но не все работники государственных органов являются государственными служащими.</w:t>
      </w:r>
    </w:p>
    <w:p w14:paraId="013BDC15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 Доброволец (волонтер) – лицо, осуществляющее деятельность на добровольной основе, без защиты трудовых или гражданско-правовых отношений в отношении этой деятельности.</w:t>
      </w:r>
      <w:bookmarkStart w:id="0" w:name="_GoBack"/>
      <w:bookmarkEnd w:id="0"/>
    </w:p>
    <w:p w14:paraId="7076C51A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6. Доброволец может выполнять как функции государственного служащего, так и функции государственного работника. В любом случае, функции и полномочия добровольца определяются распоряжениями, директивами и другими нормативно-правовыми актами Парламента, Правительства, Суда и руководителя Администрации Главы Нации, и не могут вступать в противоречие с Конституцией и действующими законами Асгардии.</w:t>
      </w:r>
    </w:p>
    <w:p w14:paraId="17746E7C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 xml:space="preserve"> </w:t>
      </w:r>
    </w:p>
    <w:p w14:paraId="68BF499C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Правовая основа</w:t>
      </w:r>
    </w:p>
    <w:p w14:paraId="0D77D937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В соответствии со статьей 19.1 Конституции Асгардии, трудовые права регулируются законами Асгардии в соответствии с общепризнанными принципами и нормами международного права.</w:t>
      </w:r>
    </w:p>
    <w:p w14:paraId="49D4C9E7" w14:textId="77777777" w:rsidR="000D0CE0" w:rsidRPr="00D20E19" w:rsidRDefault="000D0CE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0352823B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Положения</w:t>
      </w:r>
    </w:p>
    <w:p w14:paraId="0F5AC6B6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  <w:lang w:val="en-US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</w:t>
      </w:r>
      <w:r w:rsidRPr="00D20E19">
        <w:rPr>
          <w:rFonts w:ascii="Minion Pro" w:eastAsia="Times New Roman" w:hAnsi="Minion Pro" w:cs="Times New Roman"/>
          <w:b/>
          <w:sz w:val="24"/>
          <w:szCs w:val="24"/>
          <w:lang w:val="en-US"/>
        </w:rPr>
        <w:t xml:space="preserve"> 1: </w:t>
      </w:r>
      <w:r w:rsidRPr="00D20E19">
        <w:rPr>
          <w:rFonts w:ascii="Minion Pro" w:eastAsia="Times New Roman" w:hAnsi="Minion Pro" w:cs="Times New Roman"/>
          <w:b/>
          <w:sz w:val="24"/>
          <w:szCs w:val="24"/>
        </w:rPr>
        <w:t>Государственная</w:t>
      </w:r>
      <w:r w:rsidRPr="00D20E19">
        <w:rPr>
          <w:rFonts w:ascii="Minion Pro" w:eastAsia="Times New Roman" w:hAnsi="Minion Pro" w:cs="Times New Roman"/>
          <w:b/>
          <w:sz w:val="24"/>
          <w:szCs w:val="24"/>
          <w:lang w:val="en-US"/>
        </w:rPr>
        <w:t xml:space="preserve"> </w:t>
      </w:r>
      <w:r w:rsidRPr="00D20E19">
        <w:rPr>
          <w:rFonts w:ascii="Minion Pro" w:eastAsia="Times New Roman" w:hAnsi="Minion Pro" w:cs="Times New Roman"/>
          <w:b/>
          <w:sz w:val="24"/>
          <w:szCs w:val="24"/>
        </w:rPr>
        <w:t>служба</w:t>
      </w:r>
      <w:r w:rsidRPr="00D20E19">
        <w:rPr>
          <w:rFonts w:ascii="Minion Pro" w:eastAsia="Times New Roman" w:hAnsi="Minion Pro" w:cs="Times New Roman"/>
          <w:b/>
          <w:sz w:val="24"/>
          <w:szCs w:val="24"/>
          <w:lang w:val="en-US"/>
        </w:rPr>
        <w:t xml:space="preserve"> </w:t>
      </w:r>
      <w:r w:rsidRPr="00D20E19">
        <w:rPr>
          <w:rFonts w:ascii="Minion Pro" w:eastAsia="Times New Roman" w:hAnsi="Minion Pro" w:cs="Times New Roman"/>
          <w:b/>
          <w:sz w:val="24"/>
          <w:szCs w:val="24"/>
        </w:rPr>
        <w:t>и</w:t>
      </w:r>
      <w:r w:rsidRPr="00D20E19">
        <w:rPr>
          <w:rFonts w:ascii="Minion Pro" w:eastAsia="Times New Roman" w:hAnsi="Minion Pro" w:cs="Times New Roman"/>
          <w:b/>
          <w:sz w:val="24"/>
          <w:szCs w:val="24"/>
          <w:lang w:val="en-US"/>
        </w:rPr>
        <w:t xml:space="preserve"> </w:t>
      </w: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работа</w:t>
      </w:r>
      <w:r w:rsidRPr="00D20E19">
        <w:rPr>
          <w:rFonts w:ascii="Minion Pro" w:eastAsia="Times New Roman" w:hAnsi="Minion Pro" w:cs="Times New Roman"/>
          <w:b/>
          <w:sz w:val="24"/>
          <w:szCs w:val="24"/>
          <w:lang w:val="en-US"/>
        </w:rPr>
        <w:t xml:space="preserve"> (Civil Service and Governmental Employees)</w:t>
      </w:r>
    </w:p>
    <w:p w14:paraId="2885ED37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 Все функции и должности в государственных органах и ведомствах выполняются государственными служащими и работниками.</w:t>
      </w:r>
    </w:p>
    <w:p w14:paraId="34EA3132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2. При исполнении своих обязанностей на государственной службе государственные служащие действуют в соответствии с законами и положениями, принятыми согласно Конституции Асгардии.</w:t>
      </w:r>
    </w:p>
    <w:p w14:paraId="176E1951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 Государственные служащие не должны подвергать граждан дискриминации по признакам, противоречащим Конституции или установленным законом правам и свободам.</w:t>
      </w:r>
    </w:p>
    <w:p w14:paraId="75CDFD35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4. Государственные служащие обязаны исполнять приказы руководителей органов государственной власти и государственных служащих, являющихся их непосредственными руководителями.</w:t>
      </w:r>
    </w:p>
    <w:p w14:paraId="7A77D0B6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 Государственный служащий обязан достигать поставленных целей, и он несет ответственность за свои действия и результаты работы посредством четко определенной системы отчетности, которая будет установлена в ходе обычной трудовой деятельности.</w:t>
      </w:r>
    </w:p>
    <w:p w14:paraId="618EDD10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lastRenderedPageBreak/>
        <w:t>6. Государственные служащие имеют право на получение защиты их физической и моральной неприкосновенности при осуществлении своей служебной деятельности.</w:t>
      </w:r>
    </w:p>
    <w:p w14:paraId="40C38DE6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7.  Государственные служащие имеют право на здоровые и безопасные условия труда.</w:t>
      </w:r>
    </w:p>
    <w:p w14:paraId="2927774A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8.  Государственные служащие имеют право на заработную плату за выполнение своей работы в том случае, если они не являются добровольцами (волонтерами) и если с ними заключаются трудовые или иные формы гражданско-правовых отношений, подразумевающих выплату компенсаций. Заключение такого рода отношений, подразумевающих выплату заработной платы и иных форм компенсаций, должна зависеть от реальных возможностей бюджета Асгардии.</w:t>
      </w:r>
    </w:p>
    <w:p w14:paraId="6A181757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9.  Государственные служащие имеют право на равную оплату за равный труд или на труд равной ценности.</w:t>
      </w:r>
      <w:r w:rsidRPr="00D20E19">
        <w:rPr>
          <w:rFonts w:ascii="Minion Pro" w:eastAsia="Times New Roman" w:hAnsi="Minion Pro" w:cs="Times New Roman"/>
          <w:b/>
          <w:sz w:val="24"/>
          <w:szCs w:val="24"/>
        </w:rPr>
        <w:t xml:space="preserve"> </w:t>
      </w:r>
    </w:p>
    <w:p w14:paraId="39444D0E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10. Заработная плата и льготы для государственных служащих будут дополнительно регулироваться отдельными нормативно-правовыми актами.</w:t>
      </w:r>
    </w:p>
    <w:p w14:paraId="0C4CF3DF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11. Государственные служащие пользуются справедливым и равным обращением со стороны вышестоящих должностных лиц, независимо от каких-либо установленных для них критериев; и им предоставляются равные возможности для карьерного роста, получения поощрений и правовой защиты.</w:t>
      </w:r>
    </w:p>
    <w:p w14:paraId="7F34670F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12. Государственные служащие имеют право на профессиональную подготовку посредством образовательных программ и других форм подготовки в целях карьерного роста и на благо Асгардии.</w:t>
      </w:r>
    </w:p>
    <w:p w14:paraId="18629B5E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13.  Государственные служащие, работающие по найму, должны быть защищены от любого необоснованного или неоправданного перевода, или увольнения со своего места работы.</w:t>
      </w:r>
    </w:p>
    <w:p w14:paraId="19EF34CD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14.  Государственные служащие могут баллотироваться в качестве кандидатов на любых выборах в Асгардии.</w:t>
      </w:r>
    </w:p>
    <w:p w14:paraId="08C9532D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15. Государственным служащим будет предоставлена должностная инструкция с подробным описанием всех их обязанностей; должностная инструкция для наемных работников является частью трудового или иного гражданско-правового договора, в котором четко оговорены все обязанности, обязательства и льготы, предоставляемые работнику.</w:t>
      </w:r>
    </w:p>
    <w:p w14:paraId="2E88896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16. Каждый государственный служащий и работник Асгардии должен быть полноправным гражданином или резидентом Асгардии и до поступления на государственную службу в Асгардии должен будет уплатить все необходимые взносы.</w:t>
      </w:r>
    </w:p>
    <w:p w14:paraId="470B82F7" w14:textId="77777777" w:rsidR="000D0CE0" w:rsidRPr="00D20E19" w:rsidRDefault="000D0CE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1FAC1C11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lastRenderedPageBreak/>
        <w:t>Раздел 2: Исполнение обязанностей и правила поведения</w:t>
      </w:r>
    </w:p>
    <w:p w14:paraId="28BD85F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 Государственные служащие обязаны правильно, прилежно и добросовестно выполнять свои обязанности, изложенные в должностных инструкциях.</w:t>
      </w:r>
    </w:p>
    <w:p w14:paraId="09C8A9F3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2. Государственные служащие не должны иметь возможности получать или стремиться получить подарки для личной выгоды или выгоды членов семьи или организации за выполнение каких-либо обязанностей, предусмотренных их должностными инструкциями, если это противоречит интересам Асгардии.</w:t>
      </w:r>
    </w:p>
    <w:p w14:paraId="722C8D9D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 xml:space="preserve">3. Государственные служащие обязаны предоставлять необходимую информацию о выполняемых ими задачах в соответствии с процедурами отчетности и с их должностной инструкцией. </w:t>
      </w:r>
    </w:p>
    <w:p w14:paraId="3241C509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4.  Государственные служащие должны выполнять свои обязанности экономически эффективным и своевременным образом.</w:t>
      </w:r>
    </w:p>
    <w:p w14:paraId="2030ADA2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  Государственные служащие обязаны хранить в тайне все конфиденциальные данные и информацию не только при исполнении своих обязанностей, но и после прекращения исполнения своих обязанностей в течение определенного периода времени в зависимости от должности государственного служащего и степени их доступа к секретным или закрытым данным при исполнении своих обязанностей.</w:t>
      </w:r>
    </w:p>
    <w:p w14:paraId="0681DEA5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6. Государственные служащие обязаны хранить служебную или иную установленную законом или иными нормативными правовыми актами тайну.</w:t>
      </w:r>
    </w:p>
    <w:p w14:paraId="3F471BA9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7. Государственные служащие обязаны обеспечивать высокое профессиональное качество своей работы.</w:t>
      </w:r>
    </w:p>
    <w:p w14:paraId="25FCF352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8. Государственные служащие обязаны соблюдать рабочее время по контракту, в соответствии с которым они работают, и использовать это время для выполнения своих обязанностей.</w:t>
      </w:r>
    </w:p>
    <w:p w14:paraId="740F4ADB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9. На основании распоряжения правительственных органов государственные служащие могут быть направлены на работу на разных объектах, а также переведены на удаленную работу и работу неполный рабочий день.</w:t>
      </w:r>
    </w:p>
    <w:p w14:paraId="09B7AAFF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10. Государственные служащие должны вести себя таким образом, чтобы это не умаляло ни их собственной репутации, ни отношений с Департаментом, в котором они работают, ни репутации Асгардии.</w:t>
      </w:r>
    </w:p>
    <w:p w14:paraId="6627C0CA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11. Государственные служащие не должны нарушать беспристрастность при выполнении своих обязанностей.</w:t>
      </w:r>
    </w:p>
    <w:p w14:paraId="1E1C028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lastRenderedPageBreak/>
        <w:t>12. Государственные служащие обязаны отказываться от исполнения приказов, являющихся незаконными в соответствии с законодательством и Конституцией Асгардии.</w:t>
      </w:r>
    </w:p>
    <w:p w14:paraId="33994278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13. Государственный служащий может отказаться от исполнения приказа, представляющего угрозу его/ее здоровью, за исключением случаев, когда такое особое условие труда предусмотрено законом.</w:t>
      </w:r>
    </w:p>
    <w:p w14:paraId="39258C8B" w14:textId="12678F6C" w:rsidR="00DE60E7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</w:p>
    <w:p w14:paraId="6C7FAF37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 3: Конфликт интересов</w:t>
      </w:r>
    </w:p>
    <w:p w14:paraId="7971BA07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 Государственный служащий, помимо своей работы в Асгардии, может вести иную деятельность и выполнять иную работу с целью извлечения прибыли, если это не создает конфликта интересов с его работой (по найму или в качестве добровольца) в Асгардии  в соответствии с законодательством Асгардии.</w:t>
      </w:r>
    </w:p>
    <w:p w14:paraId="1AFA91DC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2. Государственный служащий, уже работающий в Асгардии или устраивающийся в Асгардию по найму, обязан предоставлять своему руководителю (нанимателю) информацию о своих иных видах деятельности и получать его согласие об отсутствии конфликта интересов с его деятельностью в Асгардии.</w:t>
      </w:r>
    </w:p>
    <w:p w14:paraId="19BA6D61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 Государственный служащий может быть членом или входить в руководящий состав компаний или иных юридических лиц, в соответствии с Конституцией Асгардии.</w:t>
      </w:r>
    </w:p>
    <w:p w14:paraId="2002EE8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4. При исполнении служебных обязанностей государственный служащий вправе осуществлять контроль над компаниями или юридическими лицами, в деятельности которых он принимает участие, в соответствии с Конституцией Асгардии.</w:t>
      </w:r>
    </w:p>
    <w:p w14:paraId="2B851459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</w:p>
    <w:p w14:paraId="2B6A5E5E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 4: Прием на государственную службу</w:t>
      </w:r>
    </w:p>
    <w:p w14:paraId="2AB3134B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  Все должности государственных служащих должны иметь соответствующие должностные инструкции с правилами замещения указанных должностей.</w:t>
      </w:r>
    </w:p>
    <w:p w14:paraId="32F7E13D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2.  Объявления о вакантных должностях государственных служащих публикуются по мере необходимости и в соответствии с другими официальными объявлениями Правительства Асгардии.</w:t>
      </w:r>
    </w:p>
    <w:p w14:paraId="6A88B57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 Отбор кандидатов на замещение вакантных должностей осуществляется на основе знаний, навыков, опыта работы, результатов, достигнутых в ходе предыдущей работы, а также на основе результатов тестирования.</w:t>
      </w:r>
    </w:p>
    <w:p w14:paraId="19A60A3F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lastRenderedPageBreak/>
        <w:t>4.  Лица, как правило, принимаются на государственную службу на определенный или неопределенный срок с прохождением испытательного срока, согласно договору.</w:t>
      </w:r>
    </w:p>
    <w:p w14:paraId="11E3C3F8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   Испытательный срок для лиц, поступающих на государственную службу, составляет от 3 до 6 месяцев, в течение которых проводится периодическая аттестация.</w:t>
      </w:r>
    </w:p>
    <w:p w14:paraId="69E1B398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6. Испытательный срок, указанный в пункте 5, не применяется, если вакантная должность замещается внутренним кандидатом.</w:t>
      </w:r>
    </w:p>
    <w:p w14:paraId="12B3B865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7. По окончании испытательного срока государственному служащему выносится оценка "удовлетворительно" или "неудовлетворительно" применительно к конкретной должности.</w:t>
      </w:r>
    </w:p>
    <w:p w14:paraId="13B5BCEE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8.  Государственный служащий, показавший неудовлетворительный результат на своей должности, исключается с данной конкретной должности, и трудовые отношения с ним/ ней прекращаются.</w:t>
      </w:r>
    </w:p>
    <w:p w14:paraId="3E1DBFD1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9.  В случае увольнения с работы на государственной службе выплата вознаграждения данному лицу прекращается.</w:t>
      </w:r>
    </w:p>
    <w:p w14:paraId="16548819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10.  Любые уволенные с государственной службы лица могут вновь претендовать на другие должности на государственной службе.</w:t>
      </w:r>
    </w:p>
    <w:p w14:paraId="43F5F263" w14:textId="77777777" w:rsidR="000D0CE0" w:rsidRPr="00D20E19" w:rsidRDefault="000D0CE0" w:rsidP="00B269E2">
      <w:pPr>
        <w:spacing w:before="240" w:after="24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4D60887F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 5: Структура гражданского общества</w:t>
      </w:r>
    </w:p>
    <w:p w14:paraId="0B614363" w14:textId="77777777" w:rsidR="000D0CE0" w:rsidRPr="00D20E19" w:rsidRDefault="00764620" w:rsidP="00B269E2">
      <w:pPr>
        <w:spacing w:before="240" w:after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    </w:t>
      </w:r>
      <w:r w:rsidRPr="00D20E19">
        <w:rPr>
          <w:rFonts w:ascii="Minion Pro" w:eastAsia="Times New Roman" w:hAnsi="Minion Pro" w:cs="Times New Roman"/>
          <w:sz w:val="24"/>
          <w:szCs w:val="24"/>
        </w:rPr>
        <w:t>В Асгардии устанавливается следующая структура гражданского общества:</w:t>
      </w:r>
    </w:p>
    <w:p w14:paraId="2D62D8E0" w14:textId="0C518D65" w:rsidR="000D0CE0" w:rsidRPr="00D20E19" w:rsidRDefault="00764620" w:rsidP="00B269E2">
      <w:pPr>
        <w:pStyle w:val="aa"/>
        <w:numPr>
          <w:ilvl w:val="0"/>
          <w:numId w:val="8"/>
        </w:numPr>
        <w:spacing w:before="120"/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Асгардианцы (зарегистрировавшиеся на сайте Асгардии asgardia.space)</w:t>
      </w:r>
    </w:p>
    <w:p w14:paraId="4426CDC9" w14:textId="77777777" w:rsidR="000D0CE0" w:rsidRPr="00D20E19" w:rsidRDefault="00764620" w:rsidP="00B269E2">
      <w:pPr>
        <w:numPr>
          <w:ilvl w:val="0"/>
          <w:numId w:val="8"/>
        </w:numPr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Резиденты (принявшие Конституцию Асгардии и получившие статус резидента в соответствии с Законом о Гражданстве и соответствующими нормативно-правовыми актами)</w:t>
      </w:r>
    </w:p>
    <w:p w14:paraId="1FB16BA4" w14:textId="77777777" w:rsidR="000D0CE0" w:rsidRPr="00D20E19" w:rsidRDefault="00764620" w:rsidP="00B269E2">
      <w:pPr>
        <w:numPr>
          <w:ilvl w:val="0"/>
          <w:numId w:val="8"/>
        </w:numPr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Граждане (получившие статус гражданина/гражданки в соответствии с Законом о Гражданстве и соответствующими нормативно-правовыми актами)</w:t>
      </w:r>
    </w:p>
    <w:p w14:paraId="747B4153" w14:textId="1C3CC62B" w:rsidR="000D0CE0" w:rsidRPr="00D20E19" w:rsidRDefault="00764620" w:rsidP="00B269E2">
      <w:pPr>
        <w:numPr>
          <w:ilvl w:val="0"/>
          <w:numId w:val="8"/>
        </w:numPr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Территориальные представители (мэры)</w:t>
      </w:r>
      <w:r w:rsidR="004D2BE6" w:rsidRPr="00D20E19">
        <w:rPr>
          <w:rFonts w:ascii="Minion Pro" w:eastAsia="Times New Roman" w:hAnsi="Minion Pro" w:cs="Times New Roman"/>
          <w:sz w:val="24"/>
          <w:szCs w:val="24"/>
        </w:rPr>
        <w:t>,</w:t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(выбранные в соответствии с настоящим законом и соответствующими нормативно-правовыми актами)</w:t>
      </w:r>
    </w:p>
    <w:p w14:paraId="378609AF" w14:textId="6C6B062B" w:rsidR="000D0CE0" w:rsidRPr="00D20E19" w:rsidRDefault="00764620" w:rsidP="00B269E2">
      <w:pPr>
        <w:numPr>
          <w:ilvl w:val="0"/>
          <w:numId w:val="8"/>
        </w:numPr>
        <w:spacing w:after="12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С</w:t>
      </w:r>
      <w:r w:rsidR="00B01E4F" w:rsidRPr="00D20E19">
        <w:rPr>
          <w:rFonts w:ascii="Minion Pro" w:eastAsia="Times New Roman" w:hAnsi="Minion Pro" w:cs="Times New Roman"/>
          <w:sz w:val="24"/>
          <w:szCs w:val="24"/>
        </w:rPr>
        <w:t>трановые и с</w:t>
      </w:r>
      <w:r w:rsidRPr="00D20E19">
        <w:rPr>
          <w:rFonts w:ascii="Minion Pro" w:eastAsia="Times New Roman" w:hAnsi="Minion Pro" w:cs="Times New Roman"/>
          <w:sz w:val="24"/>
          <w:szCs w:val="24"/>
        </w:rPr>
        <w:t>убстрановые представители (консул</w:t>
      </w:r>
      <w:r w:rsidR="004D2BE6" w:rsidRPr="00D20E19">
        <w:rPr>
          <w:rFonts w:ascii="Minion Pro" w:eastAsia="Times New Roman" w:hAnsi="Minion Pro" w:cs="Times New Roman"/>
          <w:sz w:val="24"/>
          <w:szCs w:val="24"/>
        </w:rPr>
        <w:t xml:space="preserve">ы, </w:t>
      </w:r>
      <w:r w:rsidRPr="00D20E19">
        <w:rPr>
          <w:rFonts w:ascii="Minion Pro" w:eastAsia="Times New Roman" w:hAnsi="Minion Pro" w:cs="Times New Roman"/>
          <w:sz w:val="24"/>
          <w:szCs w:val="24"/>
        </w:rPr>
        <w:t>послы</w:t>
      </w:r>
      <w:r w:rsidR="004D2BE6" w:rsidRPr="00D20E19">
        <w:rPr>
          <w:rFonts w:ascii="Minion Pro" w:eastAsia="Times New Roman" w:hAnsi="Minion Pro" w:cs="Times New Roman"/>
          <w:sz w:val="24"/>
          <w:szCs w:val="24"/>
        </w:rPr>
        <w:t xml:space="preserve"> </w:t>
      </w:r>
      <w:r w:rsidR="00B01E4F" w:rsidRPr="00D20E19">
        <w:rPr>
          <w:rFonts w:ascii="Minion Pro" w:eastAsia="Times New Roman" w:hAnsi="Minion Pro" w:cs="Times New Roman"/>
          <w:sz w:val="24"/>
          <w:szCs w:val="24"/>
        </w:rPr>
        <w:t>или пе</w:t>
      </w:r>
      <w:r w:rsidR="004D2BE6" w:rsidRPr="00D20E19">
        <w:rPr>
          <w:rFonts w:ascii="Minion Pro" w:eastAsia="Times New Roman" w:hAnsi="Minion Pro" w:cs="Times New Roman"/>
          <w:sz w:val="24"/>
          <w:szCs w:val="24"/>
        </w:rPr>
        <w:t>рфекты</w:t>
      </w:r>
      <w:r w:rsidR="00407354" w:rsidRPr="00D20E19">
        <w:rPr>
          <w:rFonts w:ascii="Minion Pro" w:eastAsia="Times New Roman" w:hAnsi="Minion Pro" w:cs="Times New Roman"/>
          <w:sz w:val="24"/>
          <w:szCs w:val="24"/>
        </w:rPr>
        <w:t>)</w:t>
      </w:r>
      <w:r w:rsidR="00B01E4F" w:rsidRPr="00D20E19">
        <w:rPr>
          <w:rFonts w:ascii="Minion Pro" w:eastAsia="Times New Roman" w:hAnsi="Minion Pro" w:cs="Times New Roman"/>
          <w:sz w:val="24"/>
          <w:szCs w:val="24"/>
        </w:rPr>
        <w:t xml:space="preserve">, </w:t>
      </w:r>
      <w:r w:rsidR="00407354" w:rsidRPr="00D20E19">
        <w:rPr>
          <w:rFonts w:ascii="Minion Pro" w:eastAsia="Times New Roman" w:hAnsi="Minion Pro" w:cs="Times New Roman"/>
          <w:sz w:val="24"/>
          <w:szCs w:val="24"/>
        </w:rPr>
        <w:t>(</w:t>
      </w:r>
      <w:r w:rsidRPr="00D20E19">
        <w:rPr>
          <w:rFonts w:ascii="Minion Pro" w:eastAsia="Times New Roman" w:hAnsi="Minion Pro" w:cs="Times New Roman"/>
          <w:sz w:val="24"/>
          <w:szCs w:val="24"/>
        </w:rPr>
        <w:t>назначенные в соответствии с настоящим законом и соответствующими нормативно-правовыми актами)</w:t>
      </w:r>
    </w:p>
    <w:p w14:paraId="0861B36D" w14:textId="56FBEE65" w:rsidR="000D0CE0" w:rsidRPr="00D20E19" w:rsidRDefault="00B01E4F" w:rsidP="00B269E2">
      <w:pPr>
        <w:numPr>
          <w:ilvl w:val="0"/>
          <w:numId w:val="8"/>
        </w:numPr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Контитентальные и с</w:t>
      </w:r>
      <w:r w:rsidR="00764620" w:rsidRPr="00D20E19">
        <w:rPr>
          <w:rFonts w:ascii="Minion Pro" w:eastAsia="Times New Roman" w:hAnsi="Minion Pro" w:cs="Times New Roman"/>
          <w:sz w:val="24"/>
          <w:szCs w:val="24"/>
        </w:rPr>
        <w:t>убконтинетальные представители (</w:t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послы или </w:t>
      </w:r>
      <w:r w:rsidR="00EF770F" w:rsidRPr="00D20E19">
        <w:rPr>
          <w:rFonts w:ascii="Minion Pro" w:eastAsia="Times New Roman" w:hAnsi="Minion Pro" w:cs="Times New Roman"/>
          <w:sz w:val="24"/>
          <w:szCs w:val="24"/>
        </w:rPr>
        <w:t>губернаторы</w:t>
      </w:r>
      <w:r w:rsidR="00764620" w:rsidRPr="00D20E19">
        <w:rPr>
          <w:rFonts w:ascii="Minion Pro" w:eastAsia="Times New Roman" w:hAnsi="Minion Pro" w:cs="Times New Roman"/>
          <w:sz w:val="24"/>
          <w:szCs w:val="24"/>
        </w:rPr>
        <w:t>)</w:t>
      </w:r>
      <w:r w:rsidR="00EF770F" w:rsidRPr="00D20E19">
        <w:rPr>
          <w:rFonts w:ascii="Minion Pro" w:eastAsia="Times New Roman" w:hAnsi="Minion Pro" w:cs="Times New Roman"/>
          <w:sz w:val="24"/>
          <w:szCs w:val="24"/>
        </w:rPr>
        <w:t>,</w:t>
      </w:r>
      <w:r w:rsidR="00764620" w:rsidRPr="00D20E19">
        <w:rPr>
          <w:rFonts w:ascii="Minion Pro" w:eastAsia="Times New Roman" w:hAnsi="Minion Pro" w:cs="Times New Roman"/>
          <w:sz w:val="24"/>
          <w:szCs w:val="24"/>
        </w:rPr>
        <w:t xml:space="preserve"> (назначенные в соответствии с настоящим законом и соответствующими нормативно-правовыми актами)</w:t>
      </w:r>
    </w:p>
    <w:p w14:paraId="06D43A52" w14:textId="77777777" w:rsidR="000D0CE0" w:rsidRPr="00D20E19" w:rsidRDefault="00764620" w:rsidP="00B269E2">
      <w:pPr>
        <w:numPr>
          <w:ilvl w:val="0"/>
          <w:numId w:val="8"/>
        </w:numPr>
        <w:spacing w:after="120"/>
        <w:jc w:val="both"/>
        <w:rPr>
          <w:rFonts w:ascii="Minion Pro" w:eastAsia="Times New Roman" w:hAnsi="Minion Pro" w:cs="Times New Roman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Парламентарии (выбранные в соответствии с Конституцией Асгардии)</w:t>
      </w:r>
    </w:p>
    <w:p w14:paraId="16CE0693" w14:textId="77777777" w:rsidR="000D0CE0" w:rsidRPr="00D20E19" w:rsidRDefault="000D0CE0" w:rsidP="00B269E2">
      <w:pPr>
        <w:spacing w:before="120" w:after="120"/>
        <w:jc w:val="both"/>
        <w:rPr>
          <w:rFonts w:ascii="Minion Pro" w:eastAsia="Times New Roman" w:hAnsi="Minion Pro" w:cs="Times New Roman"/>
        </w:rPr>
      </w:pPr>
    </w:p>
    <w:p w14:paraId="78DF0460" w14:textId="77777777" w:rsidR="000D0CE0" w:rsidRPr="00D20E19" w:rsidRDefault="00764620" w:rsidP="00B269E2">
      <w:pPr>
        <w:spacing w:before="240"/>
        <w:ind w:left="720" w:hanging="436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2. Данная структура гражданского общества никоим образом не подразумевает    какую-либо дискриминацию или неравенство гражданских прав отдельных категорий.</w:t>
      </w:r>
    </w:p>
    <w:p w14:paraId="1EB7C1F3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Данная структура подразумевает лишь потенциал для развития навыков и компетенций лиц, связанных с Асгардией, позволяет каждому реализовывать свои амбиции, личные и профессиональные качества, стремление к достижению идеалов и высших ценностей, провозглашенных Конституцией Асгардии и содействовать построению гражданского общества в Асгардии.</w:t>
      </w:r>
    </w:p>
    <w:p w14:paraId="0A98507C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4.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Деятельность вышеперечисленных представителей и парламентариев является государственной службой в терминах настоящего закона.</w:t>
      </w:r>
    </w:p>
    <w:p w14:paraId="10546A49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Данная модель закладывает основу для других законодательных и нормативно-правовых актов.</w:t>
      </w:r>
    </w:p>
    <w:p w14:paraId="117E1FB4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 xml:space="preserve"> </w:t>
      </w:r>
    </w:p>
    <w:p w14:paraId="2E93042C" w14:textId="77777777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 6: Государственные представители (мэры, консулы, послы, префекты, губернаторы, континентальные представители)</w:t>
      </w:r>
    </w:p>
    <w:p w14:paraId="5913E646" w14:textId="331D1E14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Для реализации представительства Асгардии на земных территориях в Асгардии должен функционировать институт самоуправления и государственных служащих в лице территориальных представителей (мэры), </w:t>
      </w:r>
      <w:proofErr w:type="spellStart"/>
      <w:r w:rsidR="006F58E5" w:rsidRPr="00D20E19">
        <w:rPr>
          <w:rFonts w:ascii="Minion Pro" w:eastAsia="Times New Roman" w:hAnsi="Minion Pro" w:cs="Times New Roman"/>
          <w:sz w:val="24"/>
          <w:szCs w:val="24"/>
        </w:rPr>
        <w:t>страновые</w:t>
      </w:r>
      <w:proofErr w:type="spellEnd"/>
      <w:r w:rsidR="006F58E5" w:rsidRPr="00D20E19">
        <w:rPr>
          <w:rFonts w:ascii="Minion Pro" w:eastAsia="Times New Roman" w:hAnsi="Minion Pro" w:cs="Times New Roman"/>
          <w:sz w:val="24"/>
          <w:szCs w:val="24"/>
        </w:rPr>
        <w:t xml:space="preserve"> и </w:t>
      </w:r>
      <w:proofErr w:type="spellStart"/>
      <w:r w:rsidR="006F58E5" w:rsidRPr="00D20E19">
        <w:rPr>
          <w:rFonts w:ascii="Minion Pro" w:eastAsia="Times New Roman" w:hAnsi="Minion Pro" w:cs="Times New Roman"/>
          <w:sz w:val="24"/>
          <w:szCs w:val="24"/>
        </w:rPr>
        <w:t>субстрановые</w:t>
      </w:r>
      <w:proofErr w:type="spellEnd"/>
      <w:r w:rsidR="006F58E5" w:rsidRPr="00D20E19">
        <w:rPr>
          <w:rFonts w:ascii="Minion Pro" w:eastAsia="Times New Roman" w:hAnsi="Minion Pro" w:cs="Times New Roman"/>
          <w:sz w:val="24"/>
          <w:szCs w:val="24"/>
        </w:rPr>
        <w:t xml:space="preserve"> представители (консулы, послы или перфекты)</w:t>
      </w: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, </w:t>
      </w:r>
      <w:proofErr w:type="spellStart"/>
      <w:r w:rsidR="006F58E5" w:rsidRPr="00D20E19">
        <w:rPr>
          <w:rFonts w:ascii="Minion Pro" w:eastAsia="Times New Roman" w:hAnsi="Minion Pro" w:cs="Times New Roman"/>
          <w:sz w:val="24"/>
          <w:szCs w:val="24"/>
        </w:rPr>
        <w:t>контитентальные</w:t>
      </w:r>
      <w:proofErr w:type="spellEnd"/>
      <w:r w:rsidR="006F58E5" w:rsidRPr="00D20E19">
        <w:rPr>
          <w:rFonts w:ascii="Minion Pro" w:eastAsia="Times New Roman" w:hAnsi="Minion Pro" w:cs="Times New Roman"/>
          <w:sz w:val="24"/>
          <w:szCs w:val="24"/>
        </w:rPr>
        <w:t xml:space="preserve"> и </w:t>
      </w:r>
      <w:proofErr w:type="spellStart"/>
      <w:r w:rsidR="006F58E5" w:rsidRPr="00D20E19">
        <w:rPr>
          <w:rFonts w:ascii="Minion Pro" w:eastAsia="Times New Roman" w:hAnsi="Minion Pro" w:cs="Times New Roman"/>
          <w:sz w:val="24"/>
          <w:szCs w:val="24"/>
        </w:rPr>
        <w:t>субконтинетальные</w:t>
      </w:r>
      <w:proofErr w:type="spellEnd"/>
      <w:r w:rsidR="006F58E5" w:rsidRPr="00D20E19">
        <w:rPr>
          <w:rFonts w:ascii="Minion Pro" w:eastAsia="Times New Roman" w:hAnsi="Minion Pro" w:cs="Times New Roman"/>
          <w:sz w:val="24"/>
          <w:szCs w:val="24"/>
        </w:rPr>
        <w:t xml:space="preserve"> представители (послы или губернаторы)</w:t>
      </w: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.</w:t>
      </w:r>
    </w:p>
    <w:p w14:paraId="6B75E08C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Полномочия государственного представителя должны быть подтверждены вышестоящими органами власти Асгардии в соответствии с занимаемой позицией и установленной для этой позиции процедурой.</w:t>
      </w:r>
    </w:p>
    <w:p w14:paraId="243441E3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Государственный представитель обязан проживать на вверенной ему территории.</w:t>
      </w:r>
    </w:p>
    <w:p w14:paraId="03D07204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Основные цели и задачи государственных представителей Асгардии:</w:t>
      </w:r>
    </w:p>
    <w:p w14:paraId="6EB2C10B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обеспечение взаимодействия с асгардианцами, резидентами и гражданами Асгардии, проживающими на вверенной представителю территории;</w:t>
      </w:r>
    </w:p>
    <w:p w14:paraId="5AA4A8AC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проведение, организация асгардианских мероприятий онлайн и офлайн на вверенной представителю территории;</w:t>
      </w:r>
    </w:p>
    <w:p w14:paraId="79E7BB0D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пропаганда ценностей Асгардии;</w:t>
      </w:r>
    </w:p>
    <w:p w14:paraId="49FFE97E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вовлечение населения в асгардианские проекты и инициативы;</w:t>
      </w:r>
    </w:p>
    <w:p w14:paraId="79AD65B4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вовлечение населения в экономическую жизнь Асгардии;</w:t>
      </w:r>
    </w:p>
    <w:p w14:paraId="0C23AFEB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упреждение появления негативной информации относительно государства Асгардия, его руководства и Главы Нации в рамках своей компетенции и с согласования вышестоящего органа власти;</w:t>
      </w:r>
    </w:p>
    <w:p w14:paraId="502071DC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lastRenderedPageBreak/>
        <w:t>представительские функции асгардианского сообщества на вверенной территории в отношениях с другими органами власти, на официальных протокольных мероприятиях (онлайн или офлайн), и иные;</w:t>
      </w:r>
    </w:p>
    <w:p w14:paraId="07BCD433" w14:textId="77777777" w:rsidR="000D0CE0" w:rsidRPr="00D20E19" w:rsidRDefault="00764620" w:rsidP="00B269E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иная деятельность, направленная на развитие Асгардии, достижение ее идеалов и высших ценностей, провозглашенных Конституцией, в рамках своей компетенции;</w:t>
      </w:r>
    </w:p>
    <w:p w14:paraId="722562BE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hAnsi="Minion Pro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Для финансового обеспечения деятельности государственных представителей могут выделяться средства из бюджета Асгардии при наличии такой возможности.</w:t>
      </w:r>
    </w:p>
    <w:p w14:paraId="1F4A1866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hAnsi="Minion Pro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Государственный представитель регулярно представляет отчет о результатах своей деятельности на вверенной территории вышестоящим органам власти. </w:t>
      </w: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ab/>
      </w:r>
    </w:p>
    <w:p w14:paraId="7896C0D1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Государственный представитель имеет право на полную и всестороннюю информационную поддержку со стороны вышестоящего органа власти в части возникающих вопросов в ходе исполнения своих должностных обязанностей.</w:t>
      </w:r>
    </w:p>
    <w:p w14:paraId="4A7001DE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hAnsi="Minion Pro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Полномочия государственного представителя прекращаются досрочно в случае:</w:t>
      </w:r>
    </w:p>
    <w:p w14:paraId="372A2341" w14:textId="1594C00F" w:rsidR="000D0CE0" w:rsidRPr="00D20E19" w:rsidRDefault="000D0CE0" w:rsidP="00B269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66973606" w14:textId="76062A83" w:rsidR="000D0CE0" w:rsidRPr="00D20E19" w:rsidRDefault="00764620" w:rsidP="00B269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Отставки по собственному желанию путем подачи письменного заявления </w:t>
      </w:r>
      <w:r w:rsidR="00D20E19"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в вышестоящий</w:t>
      </w: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 xml:space="preserve"> орган власти с указанием даты, с которой предполагается отставка;</w:t>
      </w:r>
    </w:p>
    <w:p w14:paraId="520073F9" w14:textId="77777777" w:rsidR="000D0CE0" w:rsidRPr="00D20E19" w:rsidRDefault="00764620" w:rsidP="00B269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Отзыва избирателей вверенной территории, при голосовании 50%+1 голос за отзыв полномочий;</w:t>
      </w:r>
    </w:p>
    <w:p w14:paraId="766DF198" w14:textId="55AD5B57" w:rsidR="000D0CE0" w:rsidRPr="00D20E19" w:rsidRDefault="00764620" w:rsidP="00B269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Отзыва по инициативе вышестоящих органов власти при обнаружении недостоверности (фальсификации) предоставленных сведений, уголовного преследования, осуществлении действий, порочащих Асгардию, а также при нарушении законов и Конституции Асгардии</w:t>
      </w:r>
      <w:r w:rsidR="00DE119A"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;</w:t>
      </w:r>
    </w:p>
    <w:p w14:paraId="2C990E50" w14:textId="19B3DC13" w:rsidR="00DE119A" w:rsidRPr="00D20E19" w:rsidRDefault="00DE119A" w:rsidP="00B269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Смерти.</w:t>
      </w:r>
    </w:p>
    <w:p w14:paraId="72DA41C3" w14:textId="77777777" w:rsidR="000D0CE0" w:rsidRPr="00D20E19" w:rsidRDefault="000D0CE0" w:rsidP="00B269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3A19C542" w14:textId="77777777" w:rsidR="000D0CE0" w:rsidRPr="00D20E19" w:rsidRDefault="00764620" w:rsidP="00B269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D20E19">
        <w:rPr>
          <w:rFonts w:ascii="Minion Pro" w:eastAsia="Times New Roman" w:hAnsi="Minion Pro" w:cs="Times New Roman"/>
          <w:color w:val="000000"/>
          <w:sz w:val="24"/>
          <w:szCs w:val="24"/>
        </w:rPr>
        <w:t>Условия, порядок деятельности, сроки полномочий, критерии оценки эффективности государственных представителей в соответствии с занимаемой позицией с учетом индивидуальных особенностей земных юрисдикций, местных традиций и других факторов разрабатываются и регулируются Правительством.</w:t>
      </w:r>
    </w:p>
    <w:p w14:paraId="09B152B7" w14:textId="77777777" w:rsidR="000D0CE0" w:rsidRPr="00D20E19" w:rsidRDefault="000D0CE0" w:rsidP="00B269E2">
      <w:pPr>
        <w:spacing w:before="120" w:after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4038AAA4" w14:textId="7E1E77E4" w:rsidR="000D0CE0" w:rsidRPr="00D20E19" w:rsidRDefault="00764620" w:rsidP="00B269E2">
      <w:pPr>
        <w:spacing w:before="240" w:after="240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D20E19">
        <w:rPr>
          <w:rFonts w:ascii="Minion Pro" w:eastAsia="Times New Roman" w:hAnsi="Minion Pro" w:cs="Times New Roman"/>
          <w:b/>
          <w:sz w:val="24"/>
          <w:szCs w:val="24"/>
        </w:rPr>
        <w:t>Раздел 7: Представительства Асгардии</w:t>
      </w:r>
    </w:p>
    <w:p w14:paraId="58F726F3" w14:textId="7450EA6E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1.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="00611D1D" w:rsidRPr="00D20E19">
        <w:rPr>
          <w:rFonts w:ascii="Minion Pro" w:eastAsia="Times New Roman" w:hAnsi="Minion Pro" w:cs="Times New Roman"/>
          <w:sz w:val="24"/>
          <w:szCs w:val="24"/>
        </w:rPr>
        <w:t>Д</w:t>
      </w:r>
      <w:r w:rsidRPr="00D20E19">
        <w:rPr>
          <w:rFonts w:ascii="Minion Pro" w:eastAsia="Times New Roman" w:hAnsi="Minion Pro" w:cs="Times New Roman"/>
          <w:sz w:val="24"/>
          <w:szCs w:val="24"/>
        </w:rPr>
        <w:t>ля осуществления земного присутствия и развития деятельности в рамках целей и задач Асгардии, настоящий закон устанавливает базовую структуру представительств органов власти Асгардии в различных регионах Земли.</w:t>
      </w:r>
    </w:p>
    <w:p w14:paraId="1C9E1C29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lastRenderedPageBreak/>
        <w:t>2.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В каждом представительстве Асгардии должен работать персонал, относящийся к категории государственных служащих, для осуществления официальных функций органов власти на соответствующей территории данного представительства.</w:t>
      </w:r>
    </w:p>
    <w:p w14:paraId="78AB093D" w14:textId="0A3822AF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3.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Представительства Асгардии делятся на категории, в зависимости от уровня делегируемых им полномочий и функций</w:t>
      </w:r>
      <w:r w:rsidR="003B082A" w:rsidRPr="00D20E19">
        <w:rPr>
          <w:rFonts w:ascii="Minion Pro" w:eastAsia="Times New Roman" w:hAnsi="Minion Pro" w:cs="Times New Roman"/>
          <w:sz w:val="24"/>
          <w:szCs w:val="24"/>
        </w:rPr>
        <w:t>.</w:t>
      </w:r>
    </w:p>
    <w:p w14:paraId="04E11AB8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bookmarkStart w:id="1" w:name="_1fob9te" w:colFirst="0" w:colLast="0"/>
      <w:bookmarkEnd w:id="1"/>
      <w:r w:rsidRPr="00D20E19">
        <w:rPr>
          <w:rFonts w:ascii="Minion Pro" w:eastAsia="Times New Roman" w:hAnsi="Minion Pro" w:cs="Times New Roman"/>
          <w:sz w:val="24"/>
          <w:szCs w:val="24"/>
        </w:rPr>
        <w:t>4.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К числу первоочередных (базовых) представительств относятся следующие:</w:t>
      </w:r>
    </w:p>
    <w:p w14:paraId="4ACAA583" w14:textId="77777777" w:rsidR="000D0CE0" w:rsidRDefault="000D0CE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bookmarkStart w:id="2" w:name="_3znysh7" w:colFirst="0" w:colLast="0"/>
      <w:bookmarkEnd w:id="2"/>
    </w:p>
    <w:p w14:paraId="46296400" w14:textId="77777777" w:rsidR="00B269E2" w:rsidRPr="00D20E19" w:rsidRDefault="00B269E2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</w:p>
    <w:tbl>
      <w:tblPr>
        <w:tblStyle w:val="a5"/>
        <w:tblW w:w="8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125"/>
      </w:tblGrid>
      <w:tr w:rsidR="000D0CE0" w:rsidRPr="00D20E19" w14:paraId="33E6424F" w14:textId="77777777" w:rsidTr="00D20E19">
        <w:trPr>
          <w:cantSplit/>
          <w:trHeight w:hRule="exact" w:val="1059"/>
        </w:trPr>
        <w:tc>
          <w:tcPr>
            <w:tcW w:w="4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73EC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Континент, Страна</w:t>
            </w:r>
          </w:p>
        </w:tc>
        <w:tc>
          <w:tcPr>
            <w:tcW w:w="4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FCB3" w14:textId="77777777" w:rsidR="000D0CE0" w:rsidRPr="00D20E19" w:rsidRDefault="00764620" w:rsidP="00B269E2">
            <w:pPr>
              <w:spacing w:before="240" w:after="240"/>
              <w:ind w:left="600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Столица или крупнейший город</w:t>
            </w:r>
          </w:p>
        </w:tc>
      </w:tr>
      <w:tr w:rsidR="000D0CE0" w:rsidRPr="00D20E19" w14:paraId="1CA3417D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9E07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ЕВРАЗИЯ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3768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530F8963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0E6F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Австрия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90BE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Вена</w:t>
            </w:r>
          </w:p>
        </w:tc>
      </w:tr>
      <w:tr w:rsidR="000D0CE0" w:rsidRPr="00D20E19" w14:paraId="63848CF9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75EE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Китай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F29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Пекин</w:t>
            </w:r>
          </w:p>
        </w:tc>
      </w:tr>
      <w:tr w:rsidR="000D0CE0" w:rsidRPr="00D20E19" w14:paraId="3DEF4B76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26AA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Россия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2B69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Москва</w:t>
            </w:r>
          </w:p>
        </w:tc>
      </w:tr>
      <w:tr w:rsidR="000D0CE0" w:rsidRPr="00D20E19" w14:paraId="4660215A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D26C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Индия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49EF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Дели</w:t>
            </w:r>
          </w:p>
        </w:tc>
      </w:tr>
      <w:tr w:rsidR="000D0CE0" w:rsidRPr="00D20E19" w14:paraId="26792358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572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7A3C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1F6112C1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AEC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США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D60B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Нью-Йорк</w:t>
            </w:r>
          </w:p>
        </w:tc>
      </w:tr>
      <w:tr w:rsidR="000D0CE0" w:rsidRPr="00D20E19" w14:paraId="025C7C31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36C6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Канада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40C4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Монреаль</w:t>
            </w:r>
          </w:p>
        </w:tc>
      </w:tr>
      <w:tr w:rsidR="000D0CE0" w:rsidRPr="00D20E19" w14:paraId="73227055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273D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Мексика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14EC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Мехико</w:t>
            </w:r>
          </w:p>
        </w:tc>
      </w:tr>
      <w:tr w:rsidR="000D0CE0" w:rsidRPr="00D20E19" w14:paraId="55D67F0E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5B7A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ЮЖНАЯ АМЕРИКА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0EB2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27CEF26F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255D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Бразилия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1C2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Рио де Жанейро</w:t>
            </w:r>
          </w:p>
        </w:tc>
      </w:tr>
      <w:tr w:rsidR="000D0CE0" w:rsidRPr="00D20E19" w14:paraId="151B2425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5B00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Аргентина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DE32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Буэнос Айрес</w:t>
            </w:r>
          </w:p>
        </w:tc>
      </w:tr>
      <w:tr w:rsidR="000D0CE0" w:rsidRPr="00D20E19" w14:paraId="4BB370D4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5C35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lastRenderedPageBreak/>
              <w:t>АВСТРАЛИЯ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4302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249DB4F7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4B55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Австралия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F50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Сидней</w:t>
            </w:r>
          </w:p>
        </w:tc>
      </w:tr>
      <w:tr w:rsidR="000D0CE0" w:rsidRPr="00D20E19" w14:paraId="72ED8125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2459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4226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425BB366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6460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Эфиопия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7B23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Аддис Абеба</w:t>
            </w:r>
          </w:p>
        </w:tc>
      </w:tr>
      <w:tr w:rsidR="000D0CE0" w:rsidRPr="00D20E19" w14:paraId="00B8CAD5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270C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b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b/>
                <w:sz w:val="24"/>
                <w:szCs w:val="24"/>
              </w:rPr>
              <w:t>АНТАРКТИДА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CCC6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 xml:space="preserve"> </w:t>
            </w:r>
          </w:p>
        </w:tc>
      </w:tr>
      <w:tr w:rsidR="000D0CE0" w:rsidRPr="00D20E19" w14:paraId="272B70EC" w14:textId="77777777" w:rsidTr="00D20E19">
        <w:trPr>
          <w:cantSplit/>
          <w:trHeight w:hRule="exact" w:val="624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D7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Асгардия</w:t>
            </w:r>
          </w:p>
        </w:tc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8D81" w14:textId="77777777" w:rsidR="000D0CE0" w:rsidRPr="00D20E19" w:rsidRDefault="00764620" w:rsidP="00B269E2">
            <w:pPr>
              <w:spacing w:before="240" w:after="240"/>
              <w:ind w:left="600"/>
              <w:jc w:val="both"/>
              <w:rPr>
                <w:rFonts w:ascii="Minion Pro" w:eastAsia="Times New Roman" w:hAnsi="Minion Pro" w:cs="Times New Roman"/>
                <w:sz w:val="24"/>
                <w:szCs w:val="24"/>
              </w:rPr>
            </w:pPr>
            <w:r w:rsidRPr="00D20E19">
              <w:rPr>
                <w:rFonts w:ascii="Minion Pro" w:eastAsia="Times New Roman" w:hAnsi="Minion Pro" w:cs="Times New Roman"/>
                <w:sz w:val="24"/>
                <w:szCs w:val="24"/>
              </w:rPr>
              <w:t>Асгард</w:t>
            </w:r>
          </w:p>
        </w:tc>
      </w:tr>
    </w:tbl>
    <w:p w14:paraId="4897C628" w14:textId="77777777" w:rsidR="000D0CE0" w:rsidRPr="00D20E19" w:rsidRDefault="000D0CE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</w:p>
    <w:p w14:paraId="0199BDC2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5.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>Перечень представительств подлежит дальнейшему расширению и уточнению с учетом уровня развития институтов Асгардии и возможностей бюджета по открытию новых представительств и поддержанию их жизнедеятельности.</w:t>
      </w:r>
    </w:p>
    <w:p w14:paraId="02116B0F" w14:textId="77777777" w:rsidR="000D0CE0" w:rsidRPr="00D20E19" w:rsidRDefault="00764620" w:rsidP="00B269E2">
      <w:pPr>
        <w:spacing w:before="240"/>
        <w:ind w:left="720" w:hanging="360"/>
        <w:jc w:val="both"/>
        <w:rPr>
          <w:rFonts w:ascii="Minion Pro" w:eastAsia="Times New Roman" w:hAnsi="Minion Pro" w:cs="Times New Roman"/>
          <w:sz w:val="24"/>
          <w:szCs w:val="24"/>
        </w:rPr>
      </w:pPr>
      <w:r w:rsidRPr="00D20E19">
        <w:rPr>
          <w:rFonts w:ascii="Minion Pro" w:eastAsia="Times New Roman" w:hAnsi="Minion Pro" w:cs="Times New Roman"/>
          <w:sz w:val="24"/>
          <w:szCs w:val="24"/>
        </w:rPr>
        <w:t>6.</w:t>
      </w:r>
      <w:r w:rsidRPr="00D20E19">
        <w:rPr>
          <w:rFonts w:ascii="Minion Pro" w:eastAsia="Times New Roman" w:hAnsi="Minion Pro" w:cs="Times New Roman"/>
          <w:sz w:val="14"/>
          <w:szCs w:val="14"/>
        </w:rPr>
        <w:t xml:space="preserve">  </w:t>
      </w:r>
      <w:r w:rsidRPr="00D20E19">
        <w:rPr>
          <w:rFonts w:ascii="Minion Pro" w:eastAsia="Times New Roman" w:hAnsi="Minion Pro" w:cs="Times New Roman"/>
          <w:sz w:val="14"/>
          <w:szCs w:val="14"/>
        </w:rPr>
        <w:tab/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Все дополнения и изменения списка </w:t>
      </w:r>
      <w:r w:rsidR="00D606AB" w:rsidRPr="00D20E19">
        <w:rPr>
          <w:rFonts w:ascii="Minion Pro" w:eastAsia="Times New Roman" w:hAnsi="Minion Pro" w:cs="Times New Roman"/>
          <w:sz w:val="24"/>
          <w:szCs w:val="24"/>
        </w:rPr>
        <w:t>представительств производятся</w:t>
      </w:r>
      <w:r w:rsidRPr="00D20E19">
        <w:rPr>
          <w:rFonts w:ascii="Minion Pro" w:eastAsia="Times New Roman" w:hAnsi="Minion Pro" w:cs="Times New Roman"/>
          <w:sz w:val="24"/>
          <w:szCs w:val="24"/>
        </w:rPr>
        <w:t xml:space="preserve"> нормативно-правовыми актами Правительства по согласованию с Главой Нации.</w:t>
      </w:r>
      <w:bookmarkStart w:id="3" w:name="_3dy6vkm" w:colFirst="0" w:colLast="0"/>
      <w:bookmarkStart w:id="4" w:name="_1t3h5sf" w:colFirst="0" w:colLast="0"/>
      <w:bookmarkStart w:id="5" w:name="_rqqswvrhl2al" w:colFirst="0" w:colLast="0"/>
      <w:bookmarkStart w:id="6" w:name="_gt7y79sc1xf2" w:colFirst="0" w:colLast="0"/>
      <w:bookmarkStart w:id="7" w:name="_qbsvj4ifunkz" w:colFirst="0" w:colLast="0"/>
      <w:bookmarkStart w:id="8" w:name="_7sjgisupllja" w:colFirst="0" w:colLast="0"/>
      <w:bookmarkStart w:id="9" w:name="_n10vaeeswmo3" w:colFirst="0" w:colLast="0"/>
      <w:bookmarkStart w:id="10" w:name="_q1cctib3bph6" w:colFirst="0" w:colLast="0"/>
      <w:bookmarkStart w:id="11" w:name="_7vyjkb1fmxkx" w:colFirst="0" w:colLast="0"/>
      <w:bookmarkStart w:id="12" w:name="_8weo22iwy3t2" w:colFirst="0" w:colLast="0"/>
      <w:bookmarkStart w:id="13" w:name="_9gjo8h4fg2cu" w:colFirst="0" w:colLast="0"/>
      <w:bookmarkStart w:id="14" w:name="_bqefeujii4a7" w:colFirst="0" w:colLast="0"/>
      <w:bookmarkStart w:id="15" w:name="_hdptpm2v6ynx" w:colFirst="0" w:colLast="0"/>
      <w:bookmarkStart w:id="16" w:name="_jc492rt4pus0" w:colFirst="0" w:colLast="0"/>
      <w:bookmarkStart w:id="17" w:name="_ipsd47ou64tn" w:colFirst="0" w:colLast="0"/>
      <w:bookmarkStart w:id="18" w:name="_th0bpckodgeh" w:colFirst="0" w:colLast="0"/>
      <w:bookmarkStart w:id="19" w:name="_36r1uwqtv9qs" w:colFirst="0" w:colLast="0"/>
      <w:bookmarkStart w:id="20" w:name="_7b7h8sk97sar" w:colFirst="0" w:colLast="0"/>
      <w:bookmarkStart w:id="21" w:name="_p0zjjhr77uoj" w:colFirst="0" w:colLast="0"/>
      <w:bookmarkStart w:id="22" w:name="_gujjgygquhbp" w:colFirst="0" w:colLast="0"/>
      <w:bookmarkStart w:id="23" w:name="_1irkk76cb8ae" w:colFirst="0" w:colLast="0"/>
      <w:bookmarkStart w:id="24" w:name="_3q794qiu90i" w:colFirst="0" w:colLast="0"/>
      <w:bookmarkStart w:id="25" w:name="_899qqzurya7l" w:colFirst="0" w:colLast="0"/>
      <w:bookmarkStart w:id="26" w:name="_7fgdaj3sp33s" w:colFirst="0" w:colLast="0"/>
      <w:bookmarkStart w:id="27" w:name="_5t632x4asx9u" w:colFirst="0" w:colLast="0"/>
      <w:bookmarkStart w:id="28" w:name="_iab1ru6bn1tm" w:colFirst="0" w:colLast="0"/>
      <w:bookmarkStart w:id="29" w:name="_vqqgwew0yajr" w:colFirst="0" w:colLast="0"/>
      <w:bookmarkStart w:id="30" w:name="_bjiomp7ls1dj" w:colFirst="0" w:colLast="0"/>
      <w:bookmarkStart w:id="31" w:name="_f07f3x2864go" w:colFirst="0" w:colLast="0"/>
      <w:bookmarkStart w:id="32" w:name="_be62kr5nff9s" w:colFirst="0" w:colLast="0"/>
      <w:bookmarkStart w:id="33" w:name="_4d34og8" w:colFirst="0" w:colLast="0"/>
      <w:bookmarkStart w:id="34" w:name="_2et92p0" w:colFirst="0" w:colLast="0"/>
      <w:bookmarkStart w:id="35" w:name="_tyjcwt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144DF09" w14:textId="77777777" w:rsidR="000D0CE0" w:rsidRPr="00D20E19" w:rsidRDefault="000D0CE0" w:rsidP="00B269E2">
      <w:pPr>
        <w:spacing w:before="100" w:after="100"/>
        <w:ind w:right="60"/>
        <w:rPr>
          <w:rFonts w:ascii="Minion Pro" w:eastAsia="Times New Roman" w:hAnsi="Minion Pro" w:cs="Times New Roman"/>
          <w:sz w:val="24"/>
          <w:szCs w:val="24"/>
        </w:rPr>
      </w:pPr>
      <w:bookmarkStart w:id="36" w:name="_ocrp778zmkml" w:colFirst="0" w:colLast="0"/>
      <w:bookmarkEnd w:id="36"/>
    </w:p>
    <w:p w14:paraId="7A2D57A2" w14:textId="77777777" w:rsidR="000D0CE0" w:rsidRPr="00D20E19" w:rsidRDefault="000D0CE0" w:rsidP="00B269E2">
      <w:pPr>
        <w:spacing w:before="100" w:after="100"/>
        <w:ind w:right="60"/>
        <w:jc w:val="both"/>
        <w:rPr>
          <w:rFonts w:ascii="Minion Pro" w:hAnsi="Minion Pro"/>
          <w:color w:val="333333"/>
          <w:sz w:val="24"/>
          <w:szCs w:val="24"/>
          <w:highlight w:val="white"/>
        </w:rPr>
      </w:pPr>
      <w:bookmarkStart w:id="37" w:name="_9gnmj4e9nryk" w:colFirst="0" w:colLast="0"/>
      <w:bookmarkEnd w:id="37"/>
    </w:p>
    <w:sectPr w:rsidR="000D0CE0" w:rsidRPr="00D20E19" w:rsidSect="00B269E2">
      <w:footerReference w:type="default" r:id="rId8"/>
      <w:pgSz w:w="11909" w:h="16834"/>
      <w:pgMar w:top="1418" w:right="851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3F79" w14:textId="77777777" w:rsidR="00EC58A6" w:rsidRDefault="00EC58A6" w:rsidP="0063019C">
      <w:pPr>
        <w:spacing w:line="240" w:lineRule="auto"/>
      </w:pPr>
      <w:r>
        <w:separator/>
      </w:r>
    </w:p>
  </w:endnote>
  <w:endnote w:type="continuationSeparator" w:id="0">
    <w:p w14:paraId="4A7EF620" w14:textId="77777777" w:rsidR="00EC58A6" w:rsidRDefault="00EC58A6" w:rsidP="00630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Pro-Medium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xo2.0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7B6D" w14:textId="315FFD8D" w:rsidR="007B22E3" w:rsidRDefault="007B22E3">
    <w:pPr>
      <w:pStyle w:val="a8"/>
      <w:jc w:val="right"/>
    </w:pPr>
  </w:p>
  <w:p w14:paraId="4087FF90" w14:textId="77777777" w:rsidR="0063019C" w:rsidRDefault="006301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6AD7" w14:textId="77777777" w:rsidR="00EC58A6" w:rsidRDefault="00EC58A6" w:rsidP="0063019C">
      <w:pPr>
        <w:spacing w:line="240" w:lineRule="auto"/>
      </w:pPr>
      <w:r>
        <w:separator/>
      </w:r>
    </w:p>
  </w:footnote>
  <w:footnote w:type="continuationSeparator" w:id="0">
    <w:p w14:paraId="1DF01B1C" w14:textId="77777777" w:rsidR="00EC58A6" w:rsidRDefault="00EC58A6" w:rsidP="00630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81F"/>
    <w:multiLevelType w:val="multilevel"/>
    <w:tmpl w:val="34805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245E4"/>
    <w:multiLevelType w:val="multilevel"/>
    <w:tmpl w:val="DAC8E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573DEF"/>
    <w:multiLevelType w:val="multilevel"/>
    <w:tmpl w:val="7A601EAC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2E15BA"/>
    <w:multiLevelType w:val="multilevel"/>
    <w:tmpl w:val="515CA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DB46BD"/>
    <w:multiLevelType w:val="multilevel"/>
    <w:tmpl w:val="0A8A9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711625"/>
    <w:multiLevelType w:val="multilevel"/>
    <w:tmpl w:val="83B8C572"/>
    <w:lvl w:ilvl="0">
      <w:start w:val="1"/>
      <w:numFmt w:val="decimal"/>
      <w:lvlText w:val="%1."/>
      <w:lvlJc w:val="left"/>
      <w:pPr>
        <w:ind w:left="729" w:hanging="3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2577"/>
    <w:multiLevelType w:val="multilevel"/>
    <w:tmpl w:val="375413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E76504"/>
    <w:multiLevelType w:val="multilevel"/>
    <w:tmpl w:val="2AB272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CEC3B95"/>
    <w:multiLevelType w:val="multilevel"/>
    <w:tmpl w:val="5F525930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0"/>
    <w:rsid w:val="000D0CE0"/>
    <w:rsid w:val="00125F13"/>
    <w:rsid w:val="00137EB7"/>
    <w:rsid w:val="00144F0C"/>
    <w:rsid w:val="001F2592"/>
    <w:rsid w:val="002D64EC"/>
    <w:rsid w:val="00322D58"/>
    <w:rsid w:val="00383860"/>
    <w:rsid w:val="003844A3"/>
    <w:rsid w:val="003B082A"/>
    <w:rsid w:val="003D34DB"/>
    <w:rsid w:val="00407354"/>
    <w:rsid w:val="004B4E68"/>
    <w:rsid w:val="004D2BE6"/>
    <w:rsid w:val="005E262D"/>
    <w:rsid w:val="00611D1D"/>
    <w:rsid w:val="0063019C"/>
    <w:rsid w:val="006F58E5"/>
    <w:rsid w:val="00764620"/>
    <w:rsid w:val="007B22E3"/>
    <w:rsid w:val="007D4122"/>
    <w:rsid w:val="007F61D6"/>
    <w:rsid w:val="00857854"/>
    <w:rsid w:val="00974B6F"/>
    <w:rsid w:val="00A45F2E"/>
    <w:rsid w:val="00A70294"/>
    <w:rsid w:val="00AD15BD"/>
    <w:rsid w:val="00B01E4F"/>
    <w:rsid w:val="00B269E2"/>
    <w:rsid w:val="00B97E4E"/>
    <w:rsid w:val="00BD43C3"/>
    <w:rsid w:val="00C12E91"/>
    <w:rsid w:val="00CB657A"/>
    <w:rsid w:val="00D20E19"/>
    <w:rsid w:val="00D606AB"/>
    <w:rsid w:val="00DE119A"/>
    <w:rsid w:val="00DE60E7"/>
    <w:rsid w:val="00E62F13"/>
    <w:rsid w:val="00EA76CD"/>
    <w:rsid w:val="00EC58A6"/>
    <w:rsid w:val="00EF282A"/>
    <w:rsid w:val="00EF770F"/>
    <w:rsid w:val="00F00668"/>
    <w:rsid w:val="00F1424D"/>
    <w:rsid w:val="00FB7DD0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EDBF"/>
  <w15:docId w15:val="{E2E6F7F5-DDE9-4C62-852A-A24C9E7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301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19C"/>
  </w:style>
  <w:style w:type="paragraph" w:styleId="a8">
    <w:name w:val="footer"/>
    <w:basedOn w:val="a"/>
    <w:link w:val="a9"/>
    <w:uiPriority w:val="99"/>
    <w:unhideWhenUsed/>
    <w:rsid w:val="006301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19C"/>
  </w:style>
  <w:style w:type="paragraph" w:styleId="aa">
    <w:name w:val="List Paragraph"/>
    <w:basedOn w:val="a"/>
    <w:uiPriority w:val="34"/>
    <w:qFormat/>
    <w:rsid w:val="00B0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 Федорова</cp:lastModifiedBy>
  <cp:revision>3</cp:revision>
  <dcterms:created xsi:type="dcterms:W3CDTF">2020-03-03T15:58:00Z</dcterms:created>
  <dcterms:modified xsi:type="dcterms:W3CDTF">2020-03-03T16:17:00Z</dcterms:modified>
</cp:coreProperties>
</file>